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CA" w:rsidRDefault="00AD515B">
      <w:pPr>
        <w:pStyle w:val="Body"/>
        <w:rPr>
          <w:rFonts w:hint="eastAsia"/>
        </w:rPr>
      </w:pPr>
      <w:r>
        <w:rPr>
          <w:rFonts w:ascii="Times New Roman" w:hAnsi="Times New Roman"/>
        </w:rPr>
        <w:t>The triage tool designed by the Economic Roundtable incorporates a range of variables about individuals. Below we list the types of data incorporated into our predictive model</w:t>
      </w:r>
      <w:r>
        <w:rPr>
          <w:rFonts w:ascii="Times New Roman" w:hAnsi="Times New Roman"/>
        </w:rPr>
        <w:t>.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jc w:val="center"/>
        <w:rPr>
          <w:rFonts w:hint="eastAsia"/>
        </w:rPr>
      </w:pPr>
      <w:r>
        <w:rPr>
          <w:rFonts w:ascii="Times New Roman" w:hAnsi="Times New Roman"/>
        </w:rPr>
        <w:t>——————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——————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——————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——————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————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——————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————</w:t>
      </w:r>
    </w:p>
    <w:p w:rsidR="003A13CA" w:rsidRDefault="003A13CA">
      <w:pPr>
        <w:pStyle w:val="Body"/>
        <w:jc w:val="center"/>
        <w:rPr>
          <w:rFonts w:hint="eastAsia"/>
        </w:rPr>
      </w:pPr>
    </w:p>
    <w:p w:rsidR="003A13CA" w:rsidRDefault="00AD515B">
      <w:pPr>
        <w:pStyle w:val="Body"/>
        <w:rPr>
          <w:rFonts w:hint="eastAsia"/>
        </w:rPr>
      </w:pPr>
      <w:r>
        <w:rPr>
          <w:rFonts w:ascii="Times New Roman" w:hAnsi="Times New Roman"/>
          <w:b/>
          <w:bCs/>
        </w:rPr>
        <w:t>Time window for data</w:t>
      </w:r>
      <w:r>
        <w:rPr>
          <w:rFonts w:ascii="Times New Roman" w:hAnsi="Times New Roman"/>
          <w:b/>
          <w:bCs/>
        </w:rPr>
        <w:t xml:space="preserve">: </w:t>
      </w:r>
    </w:p>
    <w:p w:rsidR="003A13CA" w:rsidRDefault="00AD515B">
      <w:pPr>
        <w:pStyle w:val="Body"/>
        <w:rPr>
          <w:rFonts w:hint="eastAsia"/>
        </w:rPr>
      </w:pPr>
      <w:r>
        <w:rPr>
          <w:rFonts w:ascii="Times New Roman" w:hAnsi="Times New Roman"/>
        </w:rPr>
        <w:t xml:space="preserve">Our triage tool uses </w:t>
      </w:r>
      <w:r>
        <w:rPr>
          <w:rFonts w:ascii="Times New Roman" w:hAnsi="Times New Roman"/>
          <w:lang w:val="fr-FR"/>
        </w:rPr>
        <w:t xml:space="preserve">information </w:t>
      </w:r>
      <w:r>
        <w:rPr>
          <w:rFonts w:ascii="Times New Roman" w:hAnsi="Times New Roman"/>
        </w:rPr>
        <w:t xml:space="preserve">for up to two years leading to the year(s) for which we are predicting outcomes. </w:t>
      </w:r>
      <w:bookmarkStart w:id="0" w:name="_GoBack"/>
      <w:bookmarkEnd w:id="0"/>
      <w:r>
        <w:rPr>
          <w:rFonts w:ascii="Times New Roman" w:hAnsi="Times New Roman"/>
        </w:rPr>
        <w:t xml:space="preserve">This pertains to the fields with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Numb</w:t>
      </w:r>
      <w:r>
        <w:rPr>
          <w:rFonts w:ascii="Times New Roman" w:hAnsi="Times New Roman"/>
        </w:rPr>
        <w:t>er and dates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Length and Dates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Demographic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Age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Gender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Race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Ethnicity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Preferred language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Employment status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Criminal Justice and Arrest History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previous arrests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Length and dates of jail bookings</w:t>
      </w:r>
    </w:p>
    <w:p w:rsidR="003A13CA" w:rsidRDefault="00AD515B">
      <w:pPr>
        <w:pStyle w:val="Body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Jail security class</w:t>
      </w:r>
      <w:r>
        <w:rPr>
          <w:rFonts w:ascii="Times New Roman" w:hAnsi="Times New Roman"/>
        </w:rPr>
        <w:t>ification of bookings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arrests for inebriation + release within 48 hours (Booking code 849A or 849B)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Length and dates of probation periods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justice system charges for police arrests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Medical Diagnoses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ICD-9 or ICD-10 d</w:t>
      </w:r>
      <w:r>
        <w:rPr>
          <w:rFonts w:ascii="Times New Roman" w:hAnsi="Times New Roman"/>
        </w:rPr>
        <w:t>iagnosis history (9 vs. 10 depending on year gathered)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Health and Emergency Services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hospital inpatient admissions</w:t>
      </w:r>
    </w:p>
    <w:p w:rsidR="003A13CA" w:rsidRDefault="00AD515B">
      <w:pPr>
        <w:pStyle w:val="Body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Lengths and dates of hospital inpatient stays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Emergency Medical Service (EMS) encounters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and </w:t>
      </w:r>
      <w:r>
        <w:rPr>
          <w:rFonts w:ascii="Times New Roman" w:hAnsi="Times New Roman"/>
        </w:rPr>
        <w:t>dates of hospital admissions via emergency unit admission or transfer from psychiatric facility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non-inpatient health system encounters (ER or clinic visits)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VMC non-inpatient (ER or clinic) health system encounters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umber and dates of Outpatient Psychiatric Emergency Services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ambulatory surgery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Behavioral Health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Length and dates of mental health outpatient days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mental health outpatient visits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Length and dates of mental health i</w:t>
      </w:r>
      <w:r>
        <w:rPr>
          <w:rFonts w:ascii="Times New Roman" w:hAnsi="Times New Roman"/>
        </w:rPr>
        <w:t>npatient admissions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and dates of DADS encounters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HMIS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Chronic homelessness flag in HMIS record</w:t>
      </w:r>
    </w:p>
    <w:p w:rsidR="003A13CA" w:rsidRDefault="003A13CA">
      <w:pPr>
        <w:pStyle w:val="Body"/>
        <w:rPr>
          <w:rFonts w:hint="eastAsia"/>
        </w:rPr>
      </w:pPr>
    </w:p>
    <w:p w:rsidR="003A13CA" w:rsidRDefault="00AD515B">
      <w:pPr>
        <w:pStyle w:val="Body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Services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Length, dates and type of public assistance benefits received</w:t>
      </w:r>
    </w:p>
    <w:p w:rsidR="003A13CA" w:rsidRDefault="00AD515B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Age and duration of foster care</w:t>
      </w:r>
    </w:p>
    <w:sectPr w:rsidR="003A13C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5B" w:rsidRDefault="00AD515B">
      <w:r>
        <w:separator/>
      </w:r>
    </w:p>
  </w:endnote>
  <w:endnote w:type="continuationSeparator" w:id="0">
    <w:p w:rsidR="00AD515B" w:rsidRDefault="00A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CA" w:rsidRDefault="003A13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5B" w:rsidRDefault="00AD515B">
      <w:r>
        <w:separator/>
      </w:r>
    </w:p>
  </w:footnote>
  <w:footnote w:type="continuationSeparator" w:id="0">
    <w:p w:rsidR="00AD515B" w:rsidRDefault="00A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CA" w:rsidRDefault="003A13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CA8"/>
    <w:multiLevelType w:val="hybridMultilevel"/>
    <w:tmpl w:val="89561002"/>
    <w:styleLink w:val="NoteTaking"/>
    <w:lvl w:ilvl="0" w:tplc="5BDA50C6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BB06D72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140F680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1105A1E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E2E9FE0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43B5A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F608CBE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0C27DF6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71A1076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556F5DEE"/>
    <w:multiLevelType w:val="hybridMultilevel"/>
    <w:tmpl w:val="89561002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CA"/>
    <w:rsid w:val="00226E91"/>
    <w:rsid w:val="003A13CA"/>
    <w:rsid w:val="00A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3AE28-5186-4A4C-95B2-F24A91B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oteTaking">
    <w:name w:val="Note Tak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Flaming</dc:creator>
  <cp:lastModifiedBy>Daniel Flaming</cp:lastModifiedBy>
  <cp:revision>2</cp:revision>
  <dcterms:created xsi:type="dcterms:W3CDTF">2023-02-21T20:09:00Z</dcterms:created>
  <dcterms:modified xsi:type="dcterms:W3CDTF">2023-02-21T20:09:00Z</dcterms:modified>
</cp:coreProperties>
</file>